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F2F57" w:rsidRPr="002F2F57" w:rsidRDefault="00870C90" w:rsidP="002F2F57">
      <w:pPr>
        <w:rPr>
          <w:rFonts w:ascii="Times New Roman" w:hAnsi="Times New Roman"/>
          <w:b/>
          <w:sz w:val="24"/>
          <w:szCs w:val="24"/>
        </w:rPr>
      </w:pPr>
      <w:r w:rsidRPr="002F2F57">
        <w:rPr>
          <w:rFonts w:ascii="Times New Roman" w:hAnsi="Times New Roman"/>
          <w:sz w:val="24"/>
          <w:szCs w:val="24"/>
        </w:rPr>
        <w:t> </w:t>
      </w:r>
      <w:r w:rsidR="002F2F57" w:rsidRPr="002F2F57">
        <w:rPr>
          <w:rFonts w:ascii="Times New Roman" w:hAnsi="Times New Roman"/>
          <w:b/>
          <w:sz w:val="24"/>
          <w:szCs w:val="24"/>
        </w:rPr>
        <w:t xml:space="preserve">Сведения о </w:t>
      </w:r>
      <w:r w:rsidR="002F2F57">
        <w:rPr>
          <w:rFonts w:ascii="Times New Roman" w:hAnsi="Times New Roman"/>
          <w:b/>
          <w:sz w:val="24"/>
          <w:szCs w:val="24"/>
        </w:rPr>
        <w:t>средствах обучения и воспитания</w:t>
      </w:r>
      <w:bookmarkStart w:id="0" w:name="_GoBack"/>
      <w:bookmarkEnd w:id="0"/>
    </w:p>
    <w:p w:rsidR="00930998" w:rsidRPr="003B74C5" w:rsidRDefault="00870C90" w:rsidP="00930998">
      <w:pPr>
        <w:pStyle w:val="a3"/>
        <w:jc w:val="both"/>
      </w:pPr>
      <w:r w:rsidRPr="00870C90">
        <w:t> </w:t>
      </w:r>
      <w:r w:rsidR="00930998" w:rsidRPr="003B74C5">
        <w:t xml:space="preserve">Средства обучения и воспитания, используемые в детском саду для обеспечения образовательной деятельности, рассматриваются в соответствии с ФГОС к условиям реализации основной образовательной программы дошкольного образования как совокупность учебно-методических, материальных, дидактических ресурсов, обеспечивающих эффективное решение </w:t>
      </w:r>
      <w:proofErr w:type="spellStart"/>
      <w:r w:rsidR="00930998" w:rsidRPr="003B74C5">
        <w:t>воспитательно</w:t>
      </w:r>
      <w:proofErr w:type="spellEnd"/>
      <w:r w:rsidR="00930998" w:rsidRPr="003B74C5">
        <w:t>-образовательных задач в оптимальных условиях.</w:t>
      </w:r>
    </w:p>
    <w:p w:rsidR="00930998" w:rsidRDefault="00930998" w:rsidP="00930998">
      <w:pPr>
        <w:pStyle w:val="a3"/>
        <w:jc w:val="both"/>
      </w:pPr>
      <w:r w:rsidRPr="003B74C5">
        <w:t>В ДОУ имеютс</w:t>
      </w:r>
      <w:r>
        <w:t>я следующие средства обучения</w:t>
      </w:r>
      <w:proofErr w:type="gramStart"/>
      <w:r>
        <w:t xml:space="preserve"> :</w:t>
      </w:r>
      <w:proofErr w:type="gramEnd"/>
    </w:p>
    <w:p w:rsidR="00930998" w:rsidRPr="003B74C5" w:rsidRDefault="00930998" w:rsidP="00930998">
      <w:pPr>
        <w:pStyle w:val="a3"/>
        <w:jc w:val="both"/>
      </w:pPr>
      <w:r>
        <w:t>-печатные (</w:t>
      </w:r>
      <w:r w:rsidRPr="003B74C5">
        <w:t>учебные пособия, книги для чтения, хрестоматии, рабочие тетради, раздаточный материал и т.д.);</w:t>
      </w:r>
    </w:p>
    <w:p w:rsidR="00930998" w:rsidRPr="003B74C5" w:rsidRDefault="00930998" w:rsidP="00930998">
      <w:pPr>
        <w:pStyle w:val="a3"/>
        <w:jc w:val="both"/>
      </w:pPr>
      <w:r>
        <w:t>-</w:t>
      </w:r>
      <w:r w:rsidRPr="003B74C5">
        <w:t xml:space="preserve">электронные образовательные ресурсы </w:t>
      </w:r>
      <w:proofErr w:type="gramStart"/>
      <w:r w:rsidRPr="003B74C5">
        <w:t xml:space="preserve">( </w:t>
      </w:r>
      <w:proofErr w:type="gramEnd"/>
      <w:r w:rsidRPr="003B74C5">
        <w:t>образовательные мультимедиа ресурсы, сетевые образовательные ресурсы, аудиоматериалы и анимационные сюжеты УМК по обучению детей татарскому языку);</w:t>
      </w:r>
    </w:p>
    <w:p w:rsidR="00930998" w:rsidRPr="003B74C5" w:rsidRDefault="00930998" w:rsidP="00930998">
      <w:pPr>
        <w:pStyle w:val="a3"/>
        <w:jc w:val="both"/>
      </w:pPr>
      <w:r>
        <w:t>-аудиовизуальные (мультфильмы, сказки</w:t>
      </w:r>
      <w:r w:rsidRPr="003B74C5">
        <w:t xml:space="preserve"> на цифровых носителях</w:t>
      </w:r>
      <w:r>
        <w:t>)</w:t>
      </w:r>
      <w:r w:rsidRPr="003B74C5">
        <w:t>;</w:t>
      </w:r>
    </w:p>
    <w:p w:rsidR="00930998" w:rsidRPr="003B74C5" w:rsidRDefault="00930998" w:rsidP="00930998">
      <w:pPr>
        <w:pStyle w:val="a3"/>
        <w:jc w:val="both"/>
      </w:pPr>
      <w:r>
        <w:t>-</w:t>
      </w:r>
      <w:r w:rsidRPr="003B74C5">
        <w:t>наглядные плоскостные (плакаты, иллюстрации настенные, магнитные доски);</w:t>
      </w:r>
    </w:p>
    <w:p w:rsidR="00930998" w:rsidRPr="003B74C5" w:rsidRDefault="00930998" w:rsidP="00930998">
      <w:pPr>
        <w:pStyle w:val="a3"/>
        <w:jc w:val="both"/>
      </w:pPr>
      <w:r>
        <w:t>-</w:t>
      </w:r>
      <w:r w:rsidRPr="003B74C5">
        <w:t>д</w:t>
      </w:r>
      <w:r>
        <w:t>е</w:t>
      </w:r>
      <w:r w:rsidRPr="003B74C5">
        <w:t>монстрационны</w:t>
      </w:r>
      <w:r>
        <w:t>е (плакаты</w:t>
      </w:r>
      <w:r w:rsidRPr="003B74C5">
        <w:t>, стенды);</w:t>
      </w:r>
    </w:p>
    <w:p w:rsidR="00930998" w:rsidRPr="003B74C5" w:rsidRDefault="00930998" w:rsidP="00930998">
      <w:pPr>
        <w:pStyle w:val="a3"/>
        <w:jc w:val="both"/>
      </w:pPr>
      <w:r>
        <w:t>-</w:t>
      </w:r>
      <w:r w:rsidRPr="003B74C5">
        <w:t>спортивное оборудование (гимнастиче</w:t>
      </w:r>
      <w:r>
        <w:t xml:space="preserve">ские скамейки, скакалки, </w:t>
      </w:r>
      <w:r w:rsidRPr="003B74C5">
        <w:t>мячи, обручи  и т.п.).</w:t>
      </w:r>
    </w:p>
    <w:p w:rsidR="00930998" w:rsidRPr="003B74C5" w:rsidRDefault="00930998" w:rsidP="00930998">
      <w:pPr>
        <w:pStyle w:val="a3"/>
        <w:jc w:val="both"/>
      </w:pPr>
      <w:r w:rsidRPr="003B74C5">
        <w:t>Предметно-развивающая среда создана с учетом интеграции образовательных областей. Материалы и оборудование могут использоваться и в ходе реализации других областей. Подбор средств обучения и воспитания осуществляется для тех видов детской деятельности (игровая, продуктивная, познавательно-исследовательская, коммуникативная, трудовая, музыкально-художественная деятельности, восприятие художественной литературы), которые в наибольшей степени способствуют решению развивающих задач на уровне дошкольного образования, а также с целью активизации двигательной активности ребенка. </w:t>
      </w:r>
    </w:p>
    <w:p w:rsidR="00930998" w:rsidRPr="003B74C5" w:rsidRDefault="00930998" w:rsidP="00930998">
      <w:pPr>
        <w:pStyle w:val="a3"/>
        <w:jc w:val="both"/>
      </w:pPr>
      <w:r w:rsidRPr="003B74C5">
        <w:t>Оборудование отвечает санитарно-эпидемиологическим нормам, гигиеническим, педагогическим и эстетическим требованиям.</w:t>
      </w:r>
    </w:p>
    <w:p w:rsidR="00930998" w:rsidRPr="003B74C5" w:rsidRDefault="00930998" w:rsidP="00930998">
      <w:pPr>
        <w:pStyle w:val="a3"/>
        <w:jc w:val="both"/>
      </w:pPr>
      <w:r w:rsidRPr="003B74C5">
        <w:t> Для всестороннего развития детей в каждой возрастной группе имеются дидактические средства: альбомы, художественная литература, дидактические игры, различные сюжетные игровые наборы и игрушки.</w:t>
      </w:r>
    </w:p>
    <w:p w:rsidR="00930998" w:rsidRPr="003B74C5" w:rsidRDefault="00930998" w:rsidP="00930998">
      <w:pPr>
        <w:pStyle w:val="a3"/>
        <w:jc w:val="both"/>
      </w:pPr>
      <w:r w:rsidRPr="003B74C5">
        <w:t xml:space="preserve">Специально оборудованная развивающая среда создана в группе детского сада. Изолированные тематические уголки и центры: </w:t>
      </w:r>
      <w:proofErr w:type="gramStart"/>
      <w:r w:rsidRPr="003B74C5">
        <w:t>игровая</w:t>
      </w:r>
      <w:proofErr w:type="gramEnd"/>
      <w:r w:rsidRPr="003B74C5">
        <w:t>, продуктивная, познавательно-исследовательская, коммуникативная и т.д.</w:t>
      </w:r>
    </w:p>
    <w:p w:rsidR="00930998" w:rsidRPr="003B74C5" w:rsidRDefault="00930998" w:rsidP="00930998">
      <w:pPr>
        <w:pStyle w:val="a3"/>
        <w:jc w:val="both"/>
      </w:pPr>
      <w:r w:rsidRPr="003B74C5">
        <w:t>Для формирования математических представлений имеются демонстрационные и раздаточные материалы для обучения счету, количеству, развитию представлений (схемы, плакаты), временных представлений (часы, календари) и пр.</w:t>
      </w:r>
    </w:p>
    <w:p w:rsidR="00930998" w:rsidRPr="003B74C5" w:rsidRDefault="00930998" w:rsidP="00930998">
      <w:pPr>
        <w:pStyle w:val="a3"/>
        <w:jc w:val="both"/>
      </w:pPr>
      <w:proofErr w:type="gramStart"/>
      <w:r w:rsidRPr="003B74C5">
        <w:t>Для конструктивной деятельности: крупный (напольный) и мелкий (настольный) стр</w:t>
      </w:r>
      <w:r>
        <w:t xml:space="preserve">оительные материалы, </w:t>
      </w:r>
      <w:r w:rsidRPr="003B74C5">
        <w:t xml:space="preserve"> пластмассовые, конс</w:t>
      </w:r>
      <w:r>
        <w:t>трукторы:</w:t>
      </w:r>
      <w:proofErr w:type="gramEnd"/>
      <w:r>
        <w:t xml:space="preserve"> «</w:t>
      </w:r>
      <w:proofErr w:type="spellStart"/>
      <w:r>
        <w:t>Лего</w:t>
      </w:r>
      <w:proofErr w:type="spellEnd"/>
      <w:r>
        <w:t>»</w:t>
      </w:r>
      <w:proofErr w:type="gramStart"/>
      <w:r>
        <w:t xml:space="preserve"> </w:t>
      </w:r>
      <w:r w:rsidRPr="003B74C5">
        <w:t>.</w:t>
      </w:r>
      <w:proofErr w:type="gramEnd"/>
    </w:p>
    <w:p w:rsidR="00930998" w:rsidRPr="003B74C5" w:rsidRDefault="00930998" w:rsidP="00930998">
      <w:pPr>
        <w:pStyle w:val="a3"/>
        <w:jc w:val="both"/>
      </w:pPr>
      <w:r w:rsidRPr="003B74C5">
        <w:lastRenderedPageBreak/>
        <w:t>Для развития речи и речевого общения: наборы книг, картин, развивающие игры, схемы для составления</w:t>
      </w:r>
      <w:r>
        <w:t xml:space="preserve"> рассказов, </w:t>
      </w:r>
      <w:proofErr w:type="spellStart"/>
      <w:r>
        <w:t>фланеллеграф</w:t>
      </w:r>
      <w:proofErr w:type="spellEnd"/>
      <w:r>
        <w:t xml:space="preserve">, </w:t>
      </w:r>
      <w:r w:rsidRPr="003B74C5">
        <w:t xml:space="preserve"> разнообразные виды  кукольного театра, аудио- и ви</w:t>
      </w:r>
      <w:r>
        <w:t>деоаппаратура, энциклопедии</w:t>
      </w:r>
      <w:proofErr w:type="gramStart"/>
      <w:r>
        <w:t xml:space="preserve"> </w:t>
      </w:r>
      <w:r w:rsidRPr="003B74C5">
        <w:t>.</w:t>
      </w:r>
      <w:proofErr w:type="gramEnd"/>
    </w:p>
    <w:p w:rsidR="00930998" w:rsidRPr="003B74C5" w:rsidRDefault="00930998" w:rsidP="00930998">
      <w:pPr>
        <w:pStyle w:val="a3"/>
        <w:jc w:val="both"/>
      </w:pPr>
      <w:r w:rsidRPr="003B74C5">
        <w:t xml:space="preserve">Для  развития игровой деятельности: наборы мягкой мебели, игры и игрушки для сюжетно-ролевых игр (с учетом гендерного подхода): </w:t>
      </w:r>
      <w:proofErr w:type="gramStart"/>
      <w:r w:rsidRPr="003B74C5">
        <w:t>(«Кухня», «Столовая», «Больница», «Магазин» и др.), для подвижных игр (маски, дополнительный материал), дидактических игр.</w:t>
      </w:r>
      <w:proofErr w:type="gramEnd"/>
    </w:p>
    <w:p w:rsidR="00930998" w:rsidRPr="003B74C5" w:rsidRDefault="00930998" w:rsidP="00930998">
      <w:pPr>
        <w:pStyle w:val="a3"/>
        <w:jc w:val="both"/>
      </w:pPr>
      <w:r w:rsidRPr="003B74C5">
        <w:t>Для познавательной деятельности в группах созданы исследовательские уголки, где имеются дидактические пособия и игры, познавательная литература, энциклопедии, карты, схемы.</w:t>
      </w:r>
    </w:p>
    <w:p w:rsidR="00930998" w:rsidRPr="003B74C5" w:rsidRDefault="00930998" w:rsidP="00930998">
      <w:pPr>
        <w:pStyle w:val="a3"/>
        <w:jc w:val="both"/>
      </w:pPr>
      <w:r w:rsidRPr="003B74C5">
        <w:t>Для физического развития  в группе оборудован спортивный уголок</w:t>
      </w:r>
      <w:proofErr w:type="gramStart"/>
      <w:r w:rsidRPr="003B74C5">
        <w:t xml:space="preserve"> ,</w:t>
      </w:r>
      <w:proofErr w:type="gramEnd"/>
      <w:r w:rsidRPr="003B74C5">
        <w:t xml:space="preserve"> в котором имеются: массажные коврики для стоп, ребристые дорожки,  обручи, мячи,  скакалки, кегли,  маски и атрибуты для подвижных игр. Все материалы соответствуют экологическим и гигиеническим требованиям.</w:t>
      </w:r>
    </w:p>
    <w:p w:rsidR="00930998" w:rsidRPr="003B74C5" w:rsidRDefault="00930998" w:rsidP="00930998">
      <w:pPr>
        <w:pStyle w:val="a3"/>
        <w:jc w:val="both"/>
      </w:pPr>
      <w:r w:rsidRPr="003B74C5">
        <w:t>Игровые площадки оснащены песочниц</w:t>
      </w:r>
      <w:r>
        <w:t>ами,</w:t>
      </w:r>
      <w:r w:rsidRPr="003B74C5">
        <w:t> расту</w:t>
      </w:r>
      <w:r>
        <w:t xml:space="preserve">т  деревья, </w:t>
      </w:r>
      <w:r w:rsidRPr="003B74C5">
        <w:t xml:space="preserve"> разбиты цветники.</w:t>
      </w:r>
    </w:p>
    <w:p w:rsidR="00930998" w:rsidRPr="003B74C5" w:rsidRDefault="00930998" w:rsidP="00930998">
      <w:pPr>
        <w:pStyle w:val="a3"/>
        <w:jc w:val="both"/>
      </w:pPr>
      <w:r w:rsidRPr="003B74C5">
        <w:t>Коллектив ежегодно облагораживает игровую площадку, пополняя новыми постройками и спортивными сооружениями, малыми архитектурными формами  для активной физической деятельности воспитанников.</w:t>
      </w:r>
    </w:p>
    <w:p w:rsidR="00930998" w:rsidRPr="003B74C5" w:rsidRDefault="00930998" w:rsidP="00930998">
      <w:pPr>
        <w:pStyle w:val="a3"/>
        <w:jc w:val="both"/>
      </w:pPr>
      <w:r w:rsidRPr="003B74C5">
        <w:t>Материалы и пособия, предназначенные детям, доступны и функциональны, обеспечивают необходимые условия для самореализации.</w:t>
      </w:r>
    </w:p>
    <w:p w:rsidR="00870C90" w:rsidRPr="00870C90" w:rsidRDefault="00870C90" w:rsidP="00870C90">
      <w:pPr>
        <w:jc w:val="both"/>
        <w:rPr>
          <w:rFonts w:ascii="Times New Roman" w:hAnsi="Times New Roman"/>
          <w:sz w:val="24"/>
          <w:szCs w:val="24"/>
        </w:rPr>
      </w:pPr>
    </w:p>
    <w:p w:rsidR="00FC7AA2" w:rsidRDefault="00FC7AA2"/>
    <w:p w:rsidR="000E1EF6" w:rsidRPr="000E1EF6" w:rsidRDefault="000E1EF6" w:rsidP="00FA4DFE">
      <w:pPr>
        <w:jc w:val="both"/>
        <w:rPr>
          <w:rFonts w:ascii="Times New Roman" w:hAnsi="Times New Roman"/>
          <w:sz w:val="24"/>
          <w:szCs w:val="24"/>
        </w:rPr>
      </w:pPr>
    </w:p>
    <w:p w:rsidR="0038760D" w:rsidRDefault="0038760D"/>
    <w:sectPr w:rsidR="0038760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D1DC8"/>
    <w:rsid w:val="000E1EF6"/>
    <w:rsid w:val="001D1DC8"/>
    <w:rsid w:val="002F2F57"/>
    <w:rsid w:val="0038760D"/>
    <w:rsid w:val="00870C90"/>
    <w:rsid w:val="00930998"/>
    <w:rsid w:val="00FA4DFE"/>
    <w:rsid w:val="00FC7A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8760D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basedOn w:val="a"/>
    <w:uiPriority w:val="1"/>
    <w:qFormat/>
    <w:rsid w:val="00930998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8760D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basedOn w:val="a"/>
    <w:uiPriority w:val="1"/>
    <w:qFormat/>
    <w:rsid w:val="00930998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563</Words>
  <Characters>3210</Characters>
  <Application>Microsoft Office Word</Application>
  <DocSecurity>0</DocSecurity>
  <Lines>26</Lines>
  <Paragraphs>7</Paragraphs>
  <ScaleCrop>false</ScaleCrop>
  <Company>Home</Company>
  <LinksUpToDate>false</LinksUpToDate>
  <CharactersWithSpaces>3766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7</cp:revision>
  <dcterms:created xsi:type="dcterms:W3CDTF">2021-03-27T08:23:00Z</dcterms:created>
  <dcterms:modified xsi:type="dcterms:W3CDTF">2021-03-27T08:35:00Z</dcterms:modified>
</cp:coreProperties>
</file>